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93869" w14:textId="77777777" w:rsidR="000E236E" w:rsidRDefault="000E236E" w:rsidP="000E236E">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sz w:val="28"/>
          <w:szCs w:val="28"/>
        </w:rPr>
        <w:t>Topic 3 Written Assignments:</w:t>
      </w:r>
    </w:p>
    <w:p w14:paraId="1725E6CB" w14:textId="77777777" w:rsidR="000E236E" w:rsidRDefault="000E236E" w:rsidP="000E236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Read and complete the following assignments and post on the indicated forum.  Please comment on, refute or critique the submissions of your classmates.  Consider this an open discussion about the cases and responses.  Your contribution should include at least three submissions: an initial response to the scenarios and two or more discussion contributions:</w:t>
      </w:r>
    </w:p>
    <w:p w14:paraId="2413BAA3" w14:textId="5E317397" w:rsidR="000E236E" w:rsidRDefault="000E236E" w:rsidP="000E236E">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rPr>
        <w:t xml:space="preserve">Assignment 1 </w:t>
      </w:r>
      <w:proofErr w:type="spellStart"/>
      <w:r>
        <w:rPr>
          <w:rStyle w:val="Strong"/>
          <w:rFonts w:ascii="Helvetica Neue" w:hAnsi="Helvetica Neue"/>
          <w:color w:val="2D3B45"/>
        </w:rPr>
        <w:t>Grobsteins</w:t>
      </w:r>
      <w:proofErr w:type="spellEnd"/>
      <w:r>
        <w:rPr>
          <w:rStyle w:val="Strong"/>
          <w:rFonts w:ascii="Helvetica Neue" w:hAnsi="Helvetica Neue"/>
          <w:color w:val="2D3B45"/>
        </w:rPr>
        <w:t>:</w:t>
      </w:r>
      <w:r>
        <w:rPr>
          <w:rFonts w:ascii="Helvetica Neue" w:hAnsi="Helvetica Neue"/>
          <w:color w:val="2D3B45"/>
        </w:rPr>
        <w:t> </w:t>
      </w:r>
      <w:r w:rsidR="009F7881">
        <w:rPr>
          <w:rFonts w:ascii="Helvetica Neue" w:hAnsi="Helvetica Neue"/>
          <w:color w:val="2D3B45"/>
        </w:rPr>
        <w:t xml:space="preserve"> </w:t>
      </w:r>
    </w:p>
    <w:p w14:paraId="23EBBE3B" w14:textId="77777777" w:rsidR="000E236E" w:rsidRDefault="000E236E" w:rsidP="000E236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Avery and Alma </w:t>
      </w:r>
      <w:proofErr w:type="spellStart"/>
      <w:r>
        <w:rPr>
          <w:rFonts w:ascii="Helvetica Neue" w:hAnsi="Helvetica Neue"/>
          <w:color w:val="2D3B45"/>
        </w:rPr>
        <w:t>Grobstein</w:t>
      </w:r>
      <w:proofErr w:type="spellEnd"/>
      <w:r>
        <w:rPr>
          <w:rFonts w:ascii="Helvetica Neue" w:hAnsi="Helvetica Neue"/>
          <w:color w:val="2D3B45"/>
        </w:rPr>
        <w:t xml:space="preserve"> wanted a child for years, but Avery proved infertile. Artificial insemination of Alma also proved unsuccessful because her uterus is unable to maintain a fertilized ovum. A year </w:t>
      </w:r>
      <w:proofErr w:type="gramStart"/>
      <w:r>
        <w:rPr>
          <w:rFonts w:ascii="Helvetica Neue" w:hAnsi="Helvetica Neue"/>
          <w:color w:val="2D3B45"/>
        </w:rPr>
        <w:t>ago</w:t>
      </w:r>
      <w:proofErr w:type="gramEnd"/>
      <w:r>
        <w:rPr>
          <w:rFonts w:ascii="Helvetica Neue" w:hAnsi="Helvetica Neue"/>
          <w:color w:val="2D3B45"/>
        </w:rPr>
        <w:t xml:space="preserve"> they consulted Dr. Lopez, a specialist in the treatment of infertility. He suggested in vitro insemination of Alma's ovum, which could be implanted in the womb of a surrogate mother. The </w:t>
      </w:r>
      <w:proofErr w:type="spellStart"/>
      <w:r>
        <w:rPr>
          <w:rFonts w:ascii="Helvetica Neue" w:hAnsi="Helvetica Neue"/>
          <w:color w:val="2D3B45"/>
        </w:rPr>
        <w:t>Grobsteins</w:t>
      </w:r>
      <w:proofErr w:type="spellEnd"/>
      <w:r>
        <w:rPr>
          <w:rFonts w:ascii="Helvetica Neue" w:hAnsi="Helvetica Neue"/>
          <w:color w:val="2D3B45"/>
        </w:rPr>
        <w:t xml:space="preserve"> agreed, and Dr. Lopez arranged to have fertile sperm delivered from Nobel Labs Incorporated for impregnation of one of Alma's ova, which he had surgically removed from her. He then implanted fertilized ovum in the uterus of Ms. Alice Wonderful, a healthy </w:t>
      </w:r>
      <w:proofErr w:type="gramStart"/>
      <w:r>
        <w:rPr>
          <w:rFonts w:ascii="Helvetica Neue" w:hAnsi="Helvetica Neue"/>
          <w:color w:val="2D3B45"/>
        </w:rPr>
        <w:t>25 year old</w:t>
      </w:r>
      <w:proofErr w:type="gramEnd"/>
      <w:r>
        <w:rPr>
          <w:rFonts w:ascii="Helvetica Neue" w:hAnsi="Helvetica Neue"/>
          <w:color w:val="2D3B45"/>
        </w:rPr>
        <w:t xml:space="preserve"> single woman who was provided to Dr. Lopez be Motherhood Incorporated, a surrogate mother brokering firm. The </w:t>
      </w:r>
      <w:proofErr w:type="spellStart"/>
      <w:r>
        <w:rPr>
          <w:rFonts w:ascii="Helvetica Neue" w:hAnsi="Helvetica Neue"/>
          <w:color w:val="2D3B45"/>
        </w:rPr>
        <w:t>Grobsteins</w:t>
      </w:r>
      <w:proofErr w:type="spellEnd"/>
      <w:r>
        <w:rPr>
          <w:rFonts w:ascii="Helvetica Neue" w:hAnsi="Helvetica Neue"/>
          <w:color w:val="2D3B45"/>
        </w:rPr>
        <w:t xml:space="preserve"> agreed to the selection of Ms. Wonderful, whom they never met, and they agreed to pay Dr. Lopez his fee of $50,000, and Motherhood, Inc. their fee of $150,000, which included all legal and medical expenses of carrying the child to term. The </w:t>
      </w:r>
      <w:proofErr w:type="spellStart"/>
      <w:r>
        <w:rPr>
          <w:rFonts w:ascii="Helvetica Neue" w:hAnsi="Helvetica Neue"/>
          <w:color w:val="2D3B45"/>
        </w:rPr>
        <w:t>Grobsteins</w:t>
      </w:r>
      <w:proofErr w:type="spellEnd"/>
      <w:r>
        <w:rPr>
          <w:rFonts w:ascii="Helvetica Neue" w:hAnsi="Helvetica Neue"/>
          <w:color w:val="2D3B45"/>
        </w:rPr>
        <w:t xml:space="preserve"> agreed to adopt the child at birth, and Motherhood, Inc. agreed to hold the $150,000 in escrow until the adoption was complete.</w:t>
      </w:r>
    </w:p>
    <w:p w14:paraId="25EDAE0F" w14:textId="77777777" w:rsidR="000E236E" w:rsidRDefault="000E236E" w:rsidP="000E236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One month </w:t>
      </w:r>
      <w:proofErr w:type="gramStart"/>
      <w:r>
        <w:rPr>
          <w:rFonts w:ascii="Helvetica Neue" w:hAnsi="Helvetica Neue"/>
          <w:color w:val="2D3B45"/>
        </w:rPr>
        <w:t>ago</w:t>
      </w:r>
      <w:proofErr w:type="gramEnd"/>
      <w:r>
        <w:rPr>
          <w:rFonts w:ascii="Helvetica Neue" w:hAnsi="Helvetica Neue"/>
          <w:color w:val="2D3B45"/>
        </w:rPr>
        <w:t xml:space="preserve"> the child, Alfred, was born with some serious problems. He is likely to be mildly developmentally disabled as a consequence of an automobile accident that Ms. Wonderful suffered during the eighth month of pregnancy, in which Alfred's skull was partially crushed in utero. The automobile accident was the result of Ms. </w:t>
      </w:r>
      <w:proofErr w:type="spellStart"/>
      <w:r>
        <w:rPr>
          <w:rFonts w:ascii="Helvetica Neue" w:hAnsi="Helvetica Neue"/>
          <w:color w:val="2D3B45"/>
        </w:rPr>
        <w:t>Wonderful's</w:t>
      </w:r>
      <w:proofErr w:type="spellEnd"/>
      <w:r>
        <w:rPr>
          <w:rFonts w:ascii="Helvetica Neue" w:hAnsi="Helvetica Neue"/>
          <w:color w:val="2D3B45"/>
        </w:rPr>
        <w:t xml:space="preserve"> negligence in going through a red light. In addition, the child is likely to develop mottled, discolored teeth as a consequence of the administration to Ms. Wonderful of tetracycline in the emergency room after the accident. Discolored teeth </w:t>
      </w:r>
      <w:proofErr w:type="gramStart"/>
      <w:r>
        <w:rPr>
          <w:rFonts w:ascii="Helvetica Neue" w:hAnsi="Helvetica Neue"/>
          <w:color w:val="2D3B45"/>
        </w:rPr>
        <w:t>is</w:t>
      </w:r>
      <w:proofErr w:type="gramEnd"/>
      <w:r>
        <w:rPr>
          <w:rFonts w:ascii="Helvetica Neue" w:hAnsi="Helvetica Neue"/>
          <w:color w:val="2D3B45"/>
        </w:rPr>
        <w:t xml:space="preserve"> a </w:t>
      </w:r>
      <w:proofErr w:type="spellStart"/>
      <w:r>
        <w:rPr>
          <w:rFonts w:ascii="Helvetica Neue" w:hAnsi="Helvetica Neue"/>
          <w:color w:val="2D3B45"/>
        </w:rPr>
        <w:t>well known</w:t>
      </w:r>
      <w:proofErr w:type="spellEnd"/>
      <w:r>
        <w:rPr>
          <w:rFonts w:ascii="Helvetica Neue" w:hAnsi="Helvetica Neue"/>
          <w:color w:val="2D3B45"/>
        </w:rPr>
        <w:t xml:space="preserve"> consequence of the use of that antibiotic in pregnant women. Finally, the infant suffers from Von Willebrand disease, which is similar to hemophilia, apparently the result of a genetic defect in the biological father. The defect could have been discovered before impregnation, but only through an analysis of the father. That analysis was not undertaken because the sperm, according to Nobel Inc., came from a very healthy, very smart man.</w:t>
      </w:r>
    </w:p>
    <w:p w14:paraId="2A3B3A03" w14:textId="77777777" w:rsidR="000E236E" w:rsidRDefault="000E236E" w:rsidP="000E236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The </w:t>
      </w:r>
      <w:proofErr w:type="spellStart"/>
      <w:r>
        <w:rPr>
          <w:rFonts w:ascii="Helvetica Neue" w:hAnsi="Helvetica Neue"/>
          <w:color w:val="2D3B45"/>
        </w:rPr>
        <w:t>Grobsteins</w:t>
      </w:r>
      <w:proofErr w:type="spellEnd"/>
      <w:r>
        <w:rPr>
          <w:rFonts w:ascii="Helvetica Neue" w:hAnsi="Helvetica Neue"/>
          <w:color w:val="2D3B45"/>
        </w:rPr>
        <w:t xml:space="preserve"> have refused to adopt Alfred, and they have demanded a refund of the $150,000 from Motherhood, Inc.'s escrow agent. Motherhood, Inc. demands the $150,000. Ms. Wonderful is willing to keep Alfred as long as the </w:t>
      </w:r>
      <w:proofErr w:type="spellStart"/>
      <w:r>
        <w:rPr>
          <w:rFonts w:ascii="Helvetica Neue" w:hAnsi="Helvetica Neue"/>
          <w:color w:val="2D3B45"/>
        </w:rPr>
        <w:t>Grobsteins</w:t>
      </w:r>
      <w:proofErr w:type="spellEnd"/>
      <w:r>
        <w:rPr>
          <w:rFonts w:ascii="Helvetica Neue" w:hAnsi="Helvetica Neue"/>
          <w:color w:val="2D3B45"/>
        </w:rPr>
        <w:t xml:space="preserve"> pay support, which they refuse to do. Ms. Wonderful is threatening a maternity action against Alma </w:t>
      </w:r>
      <w:bookmarkStart w:id="0" w:name="_GoBack"/>
      <w:bookmarkEnd w:id="0"/>
      <w:r>
        <w:rPr>
          <w:rFonts w:ascii="Helvetica Neue" w:hAnsi="Helvetica Neue"/>
          <w:color w:val="2D3B45"/>
        </w:rPr>
        <w:t>and a contract action against Avery.</w:t>
      </w:r>
    </w:p>
    <w:p w14:paraId="3D2D4049" w14:textId="77777777" w:rsidR="000E236E" w:rsidRPr="009F7881" w:rsidRDefault="000E236E" w:rsidP="000E236E">
      <w:pPr>
        <w:pStyle w:val="NormalWeb"/>
        <w:shd w:val="clear" w:color="auto" w:fill="FFFFFF"/>
        <w:spacing w:before="180" w:beforeAutospacing="0" w:after="180" w:afterAutospacing="0"/>
        <w:rPr>
          <w:rFonts w:ascii="Helvetica Neue" w:hAnsi="Helvetica Neue"/>
          <w:color w:val="FF0000"/>
        </w:rPr>
      </w:pPr>
      <w:r w:rsidRPr="009F7881">
        <w:rPr>
          <w:rFonts w:ascii="Helvetica Neue" w:hAnsi="Helvetica Neue"/>
          <w:color w:val="FF0000"/>
        </w:rPr>
        <w:lastRenderedPageBreak/>
        <w:t>Who has rights against whom? Please include the causes of action and your analysis of the chances for success in each action.</w:t>
      </w:r>
    </w:p>
    <w:p w14:paraId="0C07F708" w14:textId="4959FB63" w:rsidR="000E236E" w:rsidRDefault="000E236E" w:rsidP="000E236E">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rPr>
        <w:t xml:space="preserve">Assignment 2  Dr. </w:t>
      </w:r>
      <w:proofErr w:type="spellStart"/>
      <w:r>
        <w:rPr>
          <w:rStyle w:val="Strong"/>
          <w:rFonts w:ascii="Helvetica Neue" w:hAnsi="Helvetica Neue"/>
          <w:color w:val="2D3B45"/>
        </w:rPr>
        <w:t>Dumpo</w:t>
      </w:r>
      <w:proofErr w:type="spellEnd"/>
      <w:r w:rsidR="009F7881">
        <w:rPr>
          <w:rFonts w:ascii="Helvetica Neue" w:hAnsi="Helvetica Neue"/>
          <w:color w:val="2D3B45"/>
        </w:rPr>
        <w:t xml:space="preserve"> </w:t>
      </w:r>
    </w:p>
    <w:p w14:paraId="289C9E76" w14:textId="77777777" w:rsidR="000E236E" w:rsidRDefault="000E236E" w:rsidP="000E236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Sam had chronic obstructive pulmonary disease and his doctor, Dr. </w:t>
      </w:r>
      <w:proofErr w:type="spellStart"/>
      <w:r>
        <w:rPr>
          <w:rFonts w:ascii="Helvetica Neue" w:hAnsi="Helvetica Neue"/>
          <w:color w:val="2D3B45"/>
        </w:rPr>
        <w:t>Dumpo</w:t>
      </w:r>
      <w:proofErr w:type="spellEnd"/>
      <w:r>
        <w:rPr>
          <w:rFonts w:ascii="Helvetica Neue" w:hAnsi="Helvetica Neue"/>
          <w:color w:val="2D3B45"/>
        </w:rPr>
        <w:t xml:space="preserve">, recommended treatment with the Intermittent Positive Pressure Breathing ventilator (IPPB). Sam had severe side effects from the treatment and died. Dr. </w:t>
      </w:r>
      <w:proofErr w:type="spellStart"/>
      <w:r>
        <w:rPr>
          <w:rFonts w:ascii="Helvetica Neue" w:hAnsi="Helvetica Neue"/>
          <w:color w:val="2D3B45"/>
        </w:rPr>
        <w:t>Dumpo</w:t>
      </w:r>
      <w:proofErr w:type="spellEnd"/>
      <w:r>
        <w:rPr>
          <w:rFonts w:ascii="Helvetica Neue" w:hAnsi="Helvetica Neue"/>
          <w:color w:val="2D3B45"/>
        </w:rPr>
        <w:t xml:space="preserve"> used the IPPB ventilator properly, but an alternative device, the nebulizer, is cheaper and safer that IPPB for all IPPB used. Despite this, IPPB is still reimbursed by most </w:t>
      </w:r>
      <w:proofErr w:type="gramStart"/>
      <w:r>
        <w:rPr>
          <w:rFonts w:ascii="Helvetica Neue" w:hAnsi="Helvetica Neue"/>
          <w:color w:val="2D3B45"/>
        </w:rPr>
        <w:t>third party</w:t>
      </w:r>
      <w:proofErr w:type="gramEnd"/>
      <w:r>
        <w:rPr>
          <w:rFonts w:ascii="Helvetica Neue" w:hAnsi="Helvetica Neue"/>
          <w:color w:val="2D3B45"/>
        </w:rPr>
        <w:t xml:space="preserve"> payers and continues to be used by some physicians in the hospital setting for obstructive pulmonary disease.</w:t>
      </w:r>
    </w:p>
    <w:p w14:paraId="1B77E352" w14:textId="77777777" w:rsidR="000E236E" w:rsidRDefault="000E236E" w:rsidP="000E236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Your research uncovers the following information about IPPB. Intermittent Positive Pressure Breathing is a technology that diffuses into use in spite of evidence that it did not work. Research studies have confirmed that it is no better than the cheaper and less dangerous nebulizer. While its use has declined, it has not </w:t>
      </w:r>
      <w:proofErr w:type="gramStart"/>
      <w:r>
        <w:rPr>
          <w:rFonts w:ascii="Helvetica Neue" w:hAnsi="Helvetica Neue"/>
          <w:color w:val="2D3B45"/>
        </w:rPr>
        <w:t>disappeared</w:t>
      </w:r>
      <w:proofErr w:type="gramEnd"/>
      <w:r>
        <w:rPr>
          <w:rFonts w:ascii="Helvetica Neue" w:hAnsi="Helvetica Neue"/>
          <w:color w:val="2D3B45"/>
        </w:rPr>
        <w:t xml:space="preserve"> and reimbursement is still available for its use from Medicare and private insurers. Doctors continue to use such technology in the face of clear evidence and authoritative declarations that it is both ineffective and dangerous. The reasons may include habit; clinical impressions that it gives patients short-term relief; and financial benefits to physicians. The medical director of the respiratory therapy department, the primary source of service orders, often receives a cut of the department's income. As long as third party payors still pay for IPPB, cash will flow for its use.</w:t>
      </w:r>
    </w:p>
    <w:p w14:paraId="61587B15" w14:textId="210C4CB5" w:rsidR="000E236E" w:rsidRDefault="000E236E" w:rsidP="000E236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Sam's family knows that you are taking a legal course </w:t>
      </w:r>
      <w:r w:rsidR="009F7881">
        <w:rPr>
          <w:rFonts w:ascii="Helvetica Neue" w:hAnsi="Helvetica Neue"/>
          <w:color w:val="2D3B45"/>
        </w:rPr>
        <w:t xml:space="preserve">in school </w:t>
      </w:r>
      <w:r>
        <w:rPr>
          <w:rFonts w:ascii="Helvetica Neue" w:hAnsi="Helvetica Neue"/>
          <w:color w:val="2D3B45"/>
        </w:rPr>
        <w:t xml:space="preserve">and has asked your advice on the merits of a lawsuit against Dr. </w:t>
      </w:r>
      <w:proofErr w:type="spellStart"/>
      <w:r>
        <w:rPr>
          <w:rFonts w:ascii="Helvetica Neue" w:hAnsi="Helvetica Neue"/>
          <w:color w:val="2D3B45"/>
        </w:rPr>
        <w:t>Dumpo</w:t>
      </w:r>
      <w:proofErr w:type="spellEnd"/>
      <w:r>
        <w:rPr>
          <w:rFonts w:ascii="Helvetica Neue" w:hAnsi="Helvetica Neue"/>
          <w:color w:val="2D3B45"/>
        </w:rPr>
        <w:t xml:space="preserve">. </w:t>
      </w:r>
      <w:r w:rsidRPr="009F7881">
        <w:rPr>
          <w:rFonts w:ascii="Helvetica Neue" w:hAnsi="Helvetica Neue"/>
          <w:color w:val="FF0000"/>
        </w:rPr>
        <w:t xml:space="preserve">What are their options? What defenses will Dr. </w:t>
      </w:r>
      <w:proofErr w:type="spellStart"/>
      <w:r w:rsidRPr="009F7881">
        <w:rPr>
          <w:rFonts w:ascii="Helvetica Neue" w:hAnsi="Helvetica Neue"/>
          <w:color w:val="FF0000"/>
        </w:rPr>
        <w:t>Dumpo</w:t>
      </w:r>
      <w:proofErr w:type="spellEnd"/>
      <w:r w:rsidRPr="009F7881">
        <w:rPr>
          <w:rFonts w:ascii="Helvetica Neue" w:hAnsi="Helvetica Neue"/>
          <w:color w:val="FF0000"/>
        </w:rPr>
        <w:t xml:space="preserve"> raise if suit is filed? Please provide the family with a memo detailing the above as well as your assessment of their chances of success.</w:t>
      </w:r>
    </w:p>
    <w:p w14:paraId="1A76BA9C" w14:textId="77777777" w:rsidR="000E236E" w:rsidRDefault="000E236E" w:rsidP="000E236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57E1AE50" w14:textId="7ECA1C5E" w:rsidR="000E236E" w:rsidRDefault="000E236E" w:rsidP="000E236E">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rPr>
        <w:t>Assignment 3: Dr. Age</w:t>
      </w:r>
      <w:r>
        <w:rPr>
          <w:rFonts w:ascii="Helvetica Neue" w:hAnsi="Helvetica Neue"/>
          <w:color w:val="2D3B45"/>
        </w:rPr>
        <w:t> </w:t>
      </w:r>
      <w:r w:rsidR="009F7881">
        <w:rPr>
          <w:rFonts w:ascii="Helvetica Neue" w:hAnsi="Helvetica Neue"/>
          <w:color w:val="2D3B45"/>
        </w:rPr>
        <w:t xml:space="preserve"> </w:t>
      </w:r>
    </w:p>
    <w:p w14:paraId="07E92362" w14:textId="77777777" w:rsidR="000E236E" w:rsidRDefault="000E236E" w:rsidP="000E236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You are the administrator of Hapless Hospital. Dr. Will Age, a physician specializing in gerontology, is a member of the medical staff at Hapless. Dr. Age regularly examines and treats elderly patients and has come to you for advice. One of his patients, Harry Glint, 86 years old, has a mild neurological disorder that causes blurred or double vision at times. Harry complains that his double vision is worse when he drives at night, when, he says, "the middle line becomes double and I have trouble staying on my side of the road." The problem is not </w:t>
      </w:r>
      <w:proofErr w:type="gramStart"/>
      <w:r>
        <w:rPr>
          <w:rFonts w:ascii="Helvetica Neue" w:hAnsi="Helvetica Neue"/>
          <w:color w:val="2D3B45"/>
        </w:rPr>
        <w:t>treatable</w:t>
      </w:r>
      <w:proofErr w:type="gramEnd"/>
      <w:r>
        <w:rPr>
          <w:rFonts w:ascii="Helvetica Neue" w:hAnsi="Helvetica Neue"/>
          <w:color w:val="2D3B45"/>
        </w:rPr>
        <w:t xml:space="preserve"> and it will worsen over time (although changes in prescription of eyeglasses may reduce the problem at times).</w:t>
      </w:r>
    </w:p>
    <w:p w14:paraId="15FF24CC" w14:textId="77777777" w:rsidR="000E236E" w:rsidRDefault="000E236E" w:rsidP="000E236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Dr. Age has strongly admonished Mr. Glint never to drive at night, and to stop driving during the day as soon as possible. Mr. Glint is adamant about the importance of his driving, which he says not only keeps him young and active, but also allows him to continue to live alone and care for himself.</w:t>
      </w:r>
    </w:p>
    <w:p w14:paraId="78335071" w14:textId="77777777" w:rsidR="000E236E" w:rsidRDefault="000E236E" w:rsidP="000E236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Dr. Age is worried about potential liability if Mr. Glint has a car accident which injures others. He knows that aside from your management expertise, that you are taking a legal course at TWU.</w:t>
      </w:r>
    </w:p>
    <w:p w14:paraId="63A1F0F1" w14:textId="77777777" w:rsidR="000E236E" w:rsidRPr="009F7881" w:rsidRDefault="000E236E" w:rsidP="000E236E">
      <w:pPr>
        <w:pStyle w:val="NormalWeb"/>
        <w:shd w:val="clear" w:color="auto" w:fill="FFFFFF"/>
        <w:spacing w:before="180" w:beforeAutospacing="0" w:after="180" w:afterAutospacing="0"/>
        <w:rPr>
          <w:rFonts w:ascii="Helvetica Neue" w:hAnsi="Helvetica Neue"/>
          <w:color w:val="FF0000"/>
        </w:rPr>
      </w:pPr>
      <w:r w:rsidRPr="009F7881">
        <w:rPr>
          <w:rFonts w:ascii="Helvetica Neue" w:hAnsi="Helvetica Neue"/>
          <w:color w:val="FF0000"/>
        </w:rPr>
        <w:t>What are Dr. Age's liability risks, and what steps, if any, can he take to minimize them?</w:t>
      </w:r>
    </w:p>
    <w:p w14:paraId="5BFB6B6F" w14:textId="77777777" w:rsidR="00DC4504" w:rsidRDefault="00D6700F"/>
    <w:sectPr w:rsidR="00DC4504" w:rsidSect="009521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6"/>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36E"/>
    <w:rsid w:val="000E236E"/>
    <w:rsid w:val="00331E34"/>
    <w:rsid w:val="003C52FD"/>
    <w:rsid w:val="00722504"/>
    <w:rsid w:val="00864CA6"/>
    <w:rsid w:val="00952125"/>
    <w:rsid w:val="009F7881"/>
    <w:rsid w:val="00AB3F3C"/>
    <w:rsid w:val="00D15A76"/>
    <w:rsid w:val="00D6700F"/>
    <w:rsid w:val="00E61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51557D"/>
  <w15:chartTrackingRefBased/>
  <w15:docId w15:val="{F1F14DCD-3732-2643-B2B2-9F2BFB935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236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E236E"/>
    <w:rPr>
      <w:b/>
      <w:bCs/>
    </w:rPr>
  </w:style>
  <w:style w:type="character" w:styleId="Hyperlink">
    <w:name w:val="Hyperlink"/>
    <w:basedOn w:val="DefaultParagraphFont"/>
    <w:uiPriority w:val="99"/>
    <w:semiHidden/>
    <w:unhideWhenUsed/>
    <w:rsid w:val="000E23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864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927</Words>
  <Characters>5285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Neelam Ali</dc:creator>
  <cp:keywords/>
  <dc:description/>
  <cp:lastModifiedBy>Neelam Ali</cp:lastModifiedBy>
  <cp:revision>2</cp:revision>
  <dcterms:created xsi:type="dcterms:W3CDTF">2020-01-14T19:01:00Z</dcterms:created>
  <dcterms:modified xsi:type="dcterms:W3CDTF">2020-01-28T23:13:00Z</dcterms:modified>
</cp:coreProperties>
</file>